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E71D6" w:rsidRPr="00C32CAD" w:rsidRDefault="003837D5">
      <w:pPr>
        <w:pStyle w:val="normal0"/>
        <w:spacing w:before="100" w:after="100"/>
        <w:jc w:val="center"/>
        <w:rPr>
          <w:rFonts w:ascii="Arial" w:hAnsi="Arial" w:cs="Arial"/>
          <w:b/>
          <w:bCs/>
          <w:color w:val="0D67C1"/>
          <w:sz w:val="39"/>
          <w:szCs w:val="39"/>
          <w:shd w:val="clear" w:color="auto" w:fill="FFFFFF"/>
          <w:lang w:val="fr-FR"/>
        </w:rPr>
      </w:pPr>
      <w:r>
        <w:rPr>
          <w:rFonts w:ascii="Arial" w:hAnsi="Arial" w:cs="Arial"/>
          <w:b/>
          <w:bCs/>
          <w:color w:val="0D67C1"/>
          <w:sz w:val="39"/>
          <w:szCs w:val="39"/>
          <w:shd w:val="clear" w:color="auto" w:fill="FFFFFF"/>
          <w:lang w:val="fr-FR"/>
        </w:rPr>
        <w:t>Article #</w:t>
      </w:r>
      <w:r w:rsidR="00637254">
        <w:rPr>
          <w:rFonts w:ascii="Arial" w:hAnsi="Arial" w:cs="Arial"/>
          <w:b/>
          <w:bCs/>
          <w:color w:val="0D67C1"/>
          <w:sz w:val="39"/>
          <w:szCs w:val="39"/>
          <w:shd w:val="clear" w:color="auto" w:fill="FFFFFF"/>
          <w:lang w:val="fr-FR"/>
        </w:rPr>
        <w:t>1</w:t>
      </w:r>
      <w:r w:rsidR="00D46804" w:rsidRPr="00C32CAD">
        <w:rPr>
          <w:rFonts w:ascii="Arial" w:hAnsi="Arial" w:cs="Arial"/>
          <w:b/>
          <w:bCs/>
          <w:color w:val="0D67C1"/>
          <w:sz w:val="39"/>
          <w:szCs w:val="39"/>
          <w:shd w:val="clear" w:color="auto" w:fill="FFFFFF"/>
          <w:lang w:val="fr-FR"/>
        </w:rPr>
        <w:t>:</w:t>
      </w:r>
    </w:p>
    <w:p w:rsidR="00D46804" w:rsidRPr="00C32CAD" w:rsidRDefault="00D46804">
      <w:pPr>
        <w:pStyle w:val="normal0"/>
        <w:spacing w:before="100" w:after="100"/>
        <w:jc w:val="center"/>
        <w:rPr>
          <w:rFonts w:ascii="Arial" w:eastAsia="Arial" w:hAnsi="Arial" w:cs="Arial"/>
          <w:color w:val="FF0000"/>
          <w:lang w:val="fr-FR"/>
        </w:rPr>
      </w:pPr>
    </w:p>
    <w:p w:rsidR="00B252EB" w:rsidRPr="00637254" w:rsidRDefault="00B252EB" w:rsidP="00B252EB">
      <w:pPr>
        <w:shd w:val="clear" w:color="auto" w:fill="FFFFFF"/>
        <w:jc w:val="center"/>
        <w:textAlignment w:val="baseline"/>
        <w:rPr>
          <w:rFonts w:ascii="Arial" w:hAnsi="Arial" w:cs="Arial"/>
          <w:lang w:val="fr-FR"/>
        </w:rPr>
      </w:pPr>
      <w:proofErr w:type="spellStart"/>
      <w:r w:rsidRPr="00637254">
        <w:rPr>
          <w:rFonts w:ascii="Arial" w:eastAsia="Arial" w:hAnsi="Arial" w:cs="Arial"/>
          <w:color w:val="FF0000"/>
          <w:lang w:val="fr-FR"/>
        </w:rPr>
        <w:t>Text</w:t>
      </w:r>
      <w:proofErr w:type="spellEnd"/>
      <w:r w:rsidRPr="00637254">
        <w:rPr>
          <w:rFonts w:ascii="Arial" w:eastAsia="Arial" w:hAnsi="Arial" w:cs="Arial"/>
          <w:color w:val="FF0000"/>
          <w:lang w:val="fr-FR"/>
        </w:rPr>
        <w:t xml:space="preserve"> version :  </w:t>
      </w:r>
      <w:r w:rsidRPr="00637254">
        <w:rPr>
          <w:rFonts w:ascii="Arial" w:hAnsi="Arial" w:cs="Arial"/>
          <w:b/>
          <w:bCs/>
          <w:color w:val="0000FF"/>
          <w:u w:val="single"/>
          <w:lang w:val="fr-FR"/>
        </w:rPr>
        <w:t>http://yourCBid.</w:t>
      </w:r>
      <w:r w:rsidR="003837D5" w:rsidRPr="00637254">
        <w:rPr>
          <w:rFonts w:ascii="Arial" w:hAnsi="Arial" w:cs="Arial"/>
          <w:b/>
          <w:bCs/>
          <w:color w:val="0000FF"/>
          <w:u w:val="single"/>
          <w:lang w:val="fr-FR"/>
        </w:rPr>
        <w:t>intestifre</w:t>
      </w:r>
      <w:r w:rsidRPr="00637254">
        <w:rPr>
          <w:rFonts w:ascii="Arial" w:hAnsi="Arial" w:cs="Arial"/>
          <w:b/>
          <w:bCs/>
          <w:color w:val="0000FF"/>
          <w:u w:val="single"/>
          <w:lang w:val="fr-FR"/>
        </w:rPr>
        <w:t>.hop.clickbank.net</w:t>
      </w:r>
    </w:p>
    <w:p w:rsidR="00B252EB" w:rsidRPr="00637254" w:rsidRDefault="00B252EB">
      <w:pPr>
        <w:pStyle w:val="normal0"/>
        <w:spacing w:before="100" w:after="100"/>
        <w:jc w:val="center"/>
        <w:rPr>
          <w:rFonts w:ascii="Arial" w:eastAsia="Calibri" w:hAnsi="Arial" w:cs="Arial"/>
          <w:b/>
          <w:color w:val="0000FF"/>
          <w:u w:val="single"/>
          <w:lang w:val="fr-FR"/>
        </w:rPr>
      </w:pPr>
    </w:p>
    <w:p w:rsidR="00AE71D6" w:rsidRPr="00C32CAD" w:rsidRDefault="006141DA">
      <w:pPr>
        <w:pStyle w:val="normal0"/>
        <w:spacing w:before="100" w:after="100"/>
        <w:rPr>
          <w:rFonts w:ascii="Arial" w:eastAsia="Calibri" w:hAnsi="Arial" w:cs="Arial"/>
          <w:b/>
          <w:color w:val="0000FF"/>
          <w:sz w:val="48"/>
          <w:szCs w:val="48"/>
        </w:rPr>
      </w:pPr>
      <w:r w:rsidRPr="006141DA">
        <w:rPr>
          <w:rFonts w:ascii="Arial" w:hAnsi="Arial" w:cs="Arial"/>
        </w:rPr>
        <w:pict>
          <v:rect id="_x0000_i1025" style="width:0;height:1.5pt" o:hralign="center" o:hrstd="t" o:hr="t" fillcolor="#a0a0a0" stroked="f"/>
        </w:pict>
      </w:r>
    </w:p>
    <w:p w:rsidR="00AE71D6" w:rsidRPr="00C32CAD" w:rsidRDefault="00AE71D6">
      <w:pPr>
        <w:pStyle w:val="normal0"/>
        <w:spacing w:before="100" w:after="100"/>
        <w:rPr>
          <w:rFonts w:ascii="Arial" w:hAnsi="Arial" w:cs="Arial"/>
          <w:b/>
        </w:rPr>
      </w:pPr>
    </w:p>
    <w:p w:rsidR="00637254" w:rsidRPr="009A66D0" w:rsidRDefault="00B252EB" w:rsidP="009A66D0">
      <w:pPr>
        <w:pStyle w:val="normal0"/>
        <w:spacing w:before="100" w:after="100"/>
        <w:rPr>
          <w:rStyle w:val="Textoennegrita"/>
          <w:rFonts w:ascii="Arial" w:hAnsi="Arial" w:cs="Arial"/>
          <w:b w:val="0"/>
          <w:bCs w:val="0"/>
          <w:sz w:val="28"/>
          <w:lang w:val="fr-FR"/>
        </w:rPr>
      </w:pPr>
      <w:r w:rsidRPr="00C32CAD">
        <w:rPr>
          <w:rFonts w:ascii="Arial" w:hAnsi="Arial" w:cs="Arial"/>
          <w:sz w:val="28"/>
          <w:lang w:val="fr-FR"/>
        </w:rPr>
        <w:t xml:space="preserve">Sujet : </w:t>
      </w:r>
      <w:r w:rsidR="00637254" w:rsidRPr="00637254">
        <w:rPr>
          <w:rStyle w:val="Textoennegrita"/>
          <w:rFonts w:ascii="Arial" w:hAnsi="Arial" w:cs="Arial"/>
          <w:sz w:val="28"/>
          <w:shd w:val="clear" w:color="auto" w:fill="FFFFFF"/>
          <w:lang w:val="fr-FR"/>
        </w:rPr>
        <w:t xml:space="preserve">Comment guérir le SII sans utiliser de médicaments </w:t>
      </w:r>
    </w:p>
    <w:p w:rsidR="00191CA7" w:rsidRPr="00191CA7" w:rsidRDefault="00191CA7" w:rsidP="00191CA7">
      <w:pPr>
        <w:pStyle w:val="NormalWeb"/>
        <w:shd w:val="clear" w:color="auto" w:fill="FFFFFF"/>
        <w:spacing w:line="540" w:lineRule="atLeast"/>
        <w:rPr>
          <w:rFonts w:ascii="Arial" w:hAnsi="Arial" w:cs="Arial"/>
          <w:color w:val="000000"/>
          <w:lang w:val="fr-FR"/>
        </w:rPr>
      </w:pPr>
      <w:r w:rsidRPr="00191CA7">
        <w:rPr>
          <w:rFonts w:ascii="Arial" w:hAnsi="Arial" w:cs="Arial"/>
          <w:color w:val="000000"/>
          <w:lang w:val="fr-FR"/>
        </w:rPr>
        <w:t>Plus de 100 millions de personnes dans le monde souffrent d'une forme de syndrome de l’intestin irritable (SII ou SCI), une mystérieuse maladie qui peut prendre plusieurs formes, y compris des maux d'estomac, de la constipation, des crampes abdominales, des diarrhées, des flatulences et des brûlures d'estomac.</w:t>
      </w:r>
    </w:p>
    <w:p w:rsidR="00191CA7" w:rsidRPr="00191CA7" w:rsidRDefault="00191CA7" w:rsidP="00191CA7">
      <w:pPr>
        <w:pStyle w:val="NormalWeb"/>
        <w:shd w:val="clear" w:color="auto" w:fill="FFFFFF"/>
        <w:spacing w:line="540" w:lineRule="atLeast"/>
        <w:rPr>
          <w:rFonts w:ascii="Arial" w:hAnsi="Arial" w:cs="Arial"/>
          <w:color w:val="000000"/>
          <w:lang w:val="fr-FR"/>
        </w:rPr>
      </w:pPr>
      <w:r w:rsidRPr="00191CA7">
        <w:rPr>
          <w:rFonts w:ascii="Arial" w:hAnsi="Arial" w:cs="Arial"/>
          <w:color w:val="000000"/>
          <w:lang w:val="fr-FR"/>
        </w:rPr>
        <w:t xml:space="preserve">Bien que nettement moins grave que les maladies inflammatoires de l'intestin comme la maladie de </w:t>
      </w:r>
      <w:proofErr w:type="spellStart"/>
      <w:r w:rsidRPr="00191CA7">
        <w:rPr>
          <w:rFonts w:ascii="Arial" w:hAnsi="Arial" w:cs="Arial"/>
          <w:color w:val="000000"/>
          <w:lang w:val="fr-FR"/>
        </w:rPr>
        <w:t>Crohn</w:t>
      </w:r>
      <w:proofErr w:type="spellEnd"/>
      <w:r w:rsidRPr="00191CA7">
        <w:rPr>
          <w:rFonts w:ascii="Arial" w:hAnsi="Arial" w:cs="Arial"/>
          <w:color w:val="000000"/>
          <w:lang w:val="fr-FR"/>
        </w:rPr>
        <w:t xml:space="preserve"> par exemple, qui peut causer des ulcères nocives dans l'intestin, le SII n’en est pas moins un syndrome très inconfortable qui prive ses victimes de leur vitalité et de leur bien-être.</w:t>
      </w:r>
    </w:p>
    <w:p w:rsidR="00191CA7" w:rsidRPr="00191CA7" w:rsidRDefault="00191CA7" w:rsidP="00191CA7">
      <w:pPr>
        <w:pStyle w:val="NormalWeb"/>
        <w:shd w:val="clear" w:color="auto" w:fill="FFFFFF"/>
        <w:spacing w:line="540" w:lineRule="atLeast"/>
        <w:rPr>
          <w:rFonts w:ascii="Arial" w:hAnsi="Arial" w:cs="Arial"/>
          <w:color w:val="000000"/>
          <w:lang w:val="fr-FR"/>
        </w:rPr>
      </w:pPr>
      <w:r w:rsidRPr="00191CA7">
        <w:rPr>
          <w:rFonts w:ascii="Arial" w:hAnsi="Arial" w:cs="Arial"/>
          <w:color w:val="000000"/>
          <w:lang w:val="fr-FR"/>
        </w:rPr>
        <w:t>La première solution à ce problème généralement prescrite consiste en des médicaments. Les médicaments apportent souvent avec eux des effets secondaires potentiellement graves, certains venant même causer des dommages permanents au cerveau.</w:t>
      </w:r>
    </w:p>
    <w:p w:rsidR="00191CA7" w:rsidRPr="00191CA7" w:rsidRDefault="00191CA7" w:rsidP="00191CA7">
      <w:pPr>
        <w:pStyle w:val="NormalWeb"/>
        <w:shd w:val="clear" w:color="auto" w:fill="FFFFFF"/>
        <w:spacing w:line="540" w:lineRule="atLeast"/>
        <w:rPr>
          <w:rFonts w:ascii="Arial" w:hAnsi="Arial" w:cs="Arial"/>
          <w:color w:val="000000"/>
          <w:lang w:val="fr-FR"/>
        </w:rPr>
      </w:pPr>
      <w:r w:rsidRPr="00191CA7">
        <w:rPr>
          <w:rFonts w:ascii="Arial" w:hAnsi="Arial" w:cs="Arial"/>
          <w:color w:val="000000"/>
          <w:lang w:val="fr-FR"/>
        </w:rPr>
        <w:t>S vous avez des symptômes du SII, il existe plusieurs alternatives pour soulager votre douleur sans avoir recours aux médicaments. Voici quelques conseils utiles pour surmonter votre SII naturellement sans médicaments :</w:t>
      </w:r>
    </w:p>
    <w:p w:rsidR="00191CA7" w:rsidRPr="00191CA7" w:rsidRDefault="00191CA7" w:rsidP="00191CA7">
      <w:pPr>
        <w:pStyle w:val="NormalWeb"/>
        <w:shd w:val="clear" w:color="auto" w:fill="FFFFFF"/>
        <w:spacing w:line="540" w:lineRule="atLeast"/>
        <w:rPr>
          <w:rFonts w:ascii="Arial" w:hAnsi="Arial" w:cs="Arial"/>
          <w:color w:val="000000"/>
          <w:lang w:val="fr-FR"/>
        </w:rPr>
      </w:pPr>
      <w:r w:rsidRPr="00191CA7">
        <w:rPr>
          <w:rStyle w:val="Textoennegrita"/>
          <w:rFonts w:ascii="Arial" w:hAnsi="Arial" w:cs="Arial"/>
          <w:color w:val="000000"/>
          <w:lang w:val="fr-FR"/>
        </w:rPr>
        <w:lastRenderedPageBreak/>
        <w:t>1) Prenez plus de vitamine C, magnésium.</w:t>
      </w:r>
      <w:r w:rsidRPr="00191CA7">
        <w:rPr>
          <w:rFonts w:ascii="Arial" w:hAnsi="Arial" w:cs="Arial"/>
          <w:color w:val="000000"/>
          <w:lang w:val="fr-FR"/>
        </w:rPr>
        <w:t> Une des façons les plus simples pour soulager la constipation naturellement est de prendre plus de vitamine C. Ce n'est pas seulement un laxatif naturel, mais c’est aussi un stimulant immunitaire puissant, ayant la capacité de transformer le cholestérol en acides biliaires digestifs, entre autres.</w:t>
      </w:r>
    </w:p>
    <w:p w:rsidR="00191CA7" w:rsidRPr="00191CA7" w:rsidRDefault="00191CA7" w:rsidP="00191CA7">
      <w:pPr>
        <w:pStyle w:val="NormalWeb"/>
        <w:shd w:val="clear" w:color="auto" w:fill="FFFFFF"/>
        <w:spacing w:line="540" w:lineRule="atLeast"/>
        <w:rPr>
          <w:rFonts w:ascii="Arial" w:hAnsi="Arial" w:cs="Arial"/>
          <w:color w:val="000000"/>
          <w:lang w:val="fr-FR"/>
        </w:rPr>
      </w:pPr>
      <w:r w:rsidRPr="00191CA7">
        <w:rPr>
          <w:rFonts w:ascii="Arial" w:hAnsi="Arial" w:cs="Arial"/>
          <w:color w:val="000000"/>
          <w:lang w:val="fr-FR"/>
        </w:rPr>
        <w:t>Pour des résultats encore meilleurs, vous pouvez compléter la prise de vitamine C avec du citrate de magnésium, qui favorise la fonction intestinale. Comme la grande majorité des gens a tendance à être déficients en magnésium, certains experts nutritionnistes ont émis l'hypothèse que le SII est tout simplement lié à un manque de magnésium pour de nombreuses personnes. Essayez de compléter votre alimentation avec au moins 1 000 milligrammes (mg) de vitamine C et 325 mg de magnésium par jour. Vous pouvez augmenter petit à petit jusqu'à la dose indiquée de façon à trouver la quantité qui correspond à vos besoins.</w:t>
      </w:r>
    </w:p>
    <w:p w:rsidR="00191CA7" w:rsidRPr="00191CA7" w:rsidRDefault="00191CA7" w:rsidP="00191CA7">
      <w:pPr>
        <w:pStyle w:val="NormalWeb"/>
        <w:shd w:val="clear" w:color="auto" w:fill="FFFFFF"/>
        <w:spacing w:line="540" w:lineRule="atLeast"/>
        <w:rPr>
          <w:rFonts w:ascii="Arial" w:hAnsi="Arial" w:cs="Arial"/>
          <w:color w:val="000000"/>
          <w:lang w:val="fr-FR"/>
        </w:rPr>
      </w:pPr>
      <w:r w:rsidRPr="00191CA7">
        <w:rPr>
          <w:rStyle w:val="Textoennegrita"/>
          <w:rFonts w:ascii="Arial" w:hAnsi="Arial" w:cs="Arial"/>
          <w:color w:val="000000"/>
          <w:lang w:val="fr-FR"/>
        </w:rPr>
        <w:t>2) Complétez avec de la L-glutamine.</w:t>
      </w:r>
      <w:r w:rsidRPr="00191CA7">
        <w:rPr>
          <w:rFonts w:ascii="Arial" w:hAnsi="Arial" w:cs="Arial"/>
          <w:color w:val="000000"/>
          <w:lang w:val="fr-FR"/>
        </w:rPr>
        <w:t> Beaucoup de personnes présentant des symptômes du SII souffrent d'une forme de lésions intestinales qui doit être soignée. Si vous souffrez d'épisodes occasionnels de diarrhée et de constipation par exemple, ou des épisodes aléatoires sans causes identifiables de ballonnements, vous avez un problème intestinal qui doit être traité. L'un des moyens les plus efficaces pour réparer l'intestin défectueux est d'utiliser un supplément avec l'acide aminé L-glutamine non essentiel.</w:t>
      </w:r>
    </w:p>
    <w:p w:rsidR="00191CA7" w:rsidRPr="00191CA7" w:rsidRDefault="00191CA7" w:rsidP="00191CA7">
      <w:pPr>
        <w:pStyle w:val="NormalWeb"/>
        <w:shd w:val="clear" w:color="auto" w:fill="FFFFFF"/>
        <w:spacing w:line="540" w:lineRule="atLeast"/>
        <w:rPr>
          <w:rFonts w:ascii="Arial" w:hAnsi="Arial" w:cs="Arial"/>
          <w:color w:val="000000"/>
          <w:lang w:val="fr-FR"/>
        </w:rPr>
      </w:pPr>
      <w:r w:rsidRPr="00191CA7">
        <w:rPr>
          <w:rFonts w:ascii="Arial" w:hAnsi="Arial" w:cs="Arial"/>
          <w:color w:val="000000"/>
          <w:lang w:val="fr-FR"/>
        </w:rPr>
        <w:t xml:space="preserve">La L- Glutamine est l’acide aminé le plus abondant dans les muscles et sert de nourriture vivante pour les cellules de la paroi intestinale, ce qui contribue à renforcer la réparation de la muqueuse intestinale. De nombreuses personnes ont rapporté leurs </w:t>
      </w:r>
      <w:r w:rsidRPr="00191CA7">
        <w:rPr>
          <w:rFonts w:ascii="Arial" w:hAnsi="Arial" w:cs="Arial"/>
          <w:color w:val="000000"/>
          <w:lang w:val="fr-FR"/>
        </w:rPr>
        <w:lastRenderedPageBreak/>
        <w:t>victoires dans la guérison du SII en utilisant des suppléments de L-glutamine. Pendant les cinq premiers jours, il est possible de prendre jusqu'à 80 grammes de L-glutamine pour aider à sceller rapidement la muqueuse de la paroi intestinale. Cette quantité doit ensuite être ramenée à 5 ou 10 grammes pour l'entretien de la paroi.</w:t>
      </w:r>
      <w:r w:rsidRPr="00191CA7">
        <w:rPr>
          <w:rFonts w:ascii="Arial" w:hAnsi="Arial" w:cs="Arial"/>
          <w:color w:val="000000"/>
          <w:lang w:val="fr-FR"/>
        </w:rPr>
        <w:br/>
      </w:r>
      <w:r w:rsidRPr="00191CA7">
        <w:rPr>
          <w:rFonts w:ascii="Arial" w:hAnsi="Arial" w:cs="Arial"/>
          <w:color w:val="000000"/>
          <w:lang w:val="fr-FR"/>
        </w:rPr>
        <w:br/>
      </w:r>
      <w:r w:rsidRPr="00191CA7">
        <w:rPr>
          <w:rStyle w:val="Textoennegrita"/>
          <w:rFonts w:ascii="Arial" w:hAnsi="Arial" w:cs="Arial"/>
          <w:color w:val="000000"/>
          <w:lang w:val="fr-FR"/>
        </w:rPr>
        <w:t>3) Évitez les OGM, le gluten, les sucres et farine raffinés et les huiles hydrogénées. </w:t>
      </w:r>
      <w:r w:rsidRPr="00191CA7">
        <w:rPr>
          <w:rFonts w:ascii="Arial" w:hAnsi="Arial" w:cs="Arial"/>
          <w:color w:val="000000"/>
          <w:lang w:val="fr-FR"/>
        </w:rPr>
        <w:t>Bien que difficilement reconnu et avoué par les médecins, les régimes alimentaires modernes et les aliments que nous mangeons tous les jours sont chargés de nombreux produits chimiques et de toxines qui contribuent directement à la destruction du système intestinal. Les OGM, le gluten de blé, les sucres et farines raffinés, les huiles, arômes artificiels et pesticides hydrogénés contribuent au SII. Éviter ces additifs communs est crucial si vous voulez réparer votre intestin.</w:t>
      </w:r>
    </w:p>
    <w:p w:rsidR="00191CA7" w:rsidRPr="00191CA7" w:rsidRDefault="00191CA7" w:rsidP="00191CA7">
      <w:pPr>
        <w:pStyle w:val="NormalWeb"/>
        <w:shd w:val="clear" w:color="auto" w:fill="FFFFFF"/>
        <w:spacing w:line="540" w:lineRule="atLeast"/>
        <w:rPr>
          <w:rFonts w:ascii="Arial" w:hAnsi="Arial" w:cs="Arial"/>
          <w:color w:val="000000"/>
          <w:lang w:val="fr-FR"/>
        </w:rPr>
      </w:pPr>
      <w:r w:rsidRPr="00191CA7">
        <w:rPr>
          <w:rFonts w:ascii="Arial" w:hAnsi="Arial" w:cs="Arial"/>
          <w:color w:val="000000"/>
          <w:lang w:val="fr-FR"/>
        </w:rPr>
        <w:t>Dans le même temps, ces additifs doivent être remplacés par des aliments comme les fruits et légumes, les viandes et le beurre biologiques, les céréales, les noix et les graines fermentées et vous devriez commencer à utiliser des huiles saines. Plus biodynamique et pleine de nutriments sera votre repas, plus il vous aidera à équilibrer votre système intestinal et promouvoir une bonne digestion.</w:t>
      </w:r>
    </w:p>
    <w:p w:rsidR="00191CA7" w:rsidRPr="00191CA7" w:rsidRDefault="00191CA7" w:rsidP="00191CA7">
      <w:pPr>
        <w:pStyle w:val="NormalWeb"/>
        <w:shd w:val="clear" w:color="auto" w:fill="FFFFFF"/>
        <w:spacing w:line="540" w:lineRule="atLeast"/>
        <w:rPr>
          <w:rFonts w:ascii="Arial" w:hAnsi="Arial" w:cs="Arial"/>
          <w:color w:val="000000"/>
          <w:lang w:val="fr-FR"/>
        </w:rPr>
      </w:pPr>
      <w:r w:rsidRPr="00191CA7">
        <w:rPr>
          <w:rStyle w:val="Textoennegrita"/>
          <w:rFonts w:ascii="Arial" w:hAnsi="Arial" w:cs="Arial"/>
          <w:color w:val="000000"/>
          <w:lang w:val="fr-FR"/>
        </w:rPr>
        <w:t>4) Réalisez un massage du côlon.</w:t>
      </w:r>
      <w:r w:rsidRPr="00191CA7">
        <w:rPr>
          <w:rFonts w:ascii="Arial" w:hAnsi="Arial" w:cs="Arial"/>
          <w:color w:val="000000"/>
          <w:lang w:val="fr-FR"/>
        </w:rPr>
        <w:t> Si vous avez souvent des problèmes avec les selles, masser votre intestin est un autre moyen utile pour faire avancer les choses en toute sécurité sans avoir besoin de médicaments. Certains naturopathes conseillent à leurs patients d'effectuer un massage du côlon couchés sur le côté en massant l’abdomen avec ses poings.</w:t>
      </w:r>
    </w:p>
    <w:p w:rsidR="00191CA7" w:rsidRPr="00191CA7" w:rsidRDefault="00191CA7" w:rsidP="00191CA7">
      <w:pPr>
        <w:pStyle w:val="NormalWeb"/>
        <w:shd w:val="clear" w:color="auto" w:fill="FFFFFF"/>
        <w:spacing w:line="540" w:lineRule="atLeast"/>
        <w:rPr>
          <w:rFonts w:ascii="Arial" w:hAnsi="Arial" w:cs="Arial"/>
          <w:color w:val="000000"/>
          <w:lang w:val="fr-FR"/>
        </w:rPr>
      </w:pPr>
      <w:r w:rsidRPr="00191CA7">
        <w:rPr>
          <w:rFonts w:ascii="Arial" w:hAnsi="Arial" w:cs="Arial"/>
          <w:color w:val="000000"/>
          <w:lang w:val="fr-FR"/>
        </w:rPr>
        <w:lastRenderedPageBreak/>
        <w:t>Nous vous recommandons de commencer dans le quadrant inférieur droit par des mouvements circulaires. De là, vous pouvez déplacer votre main sur le côté gauche vers l’autre quadrant inférieur, pour enfin conclure le massage par l'aine et le pubis.</w:t>
      </w:r>
    </w:p>
    <w:p w:rsidR="00191CA7" w:rsidRPr="00191CA7" w:rsidRDefault="00191CA7" w:rsidP="00191CA7">
      <w:pPr>
        <w:pStyle w:val="NormalWeb"/>
        <w:shd w:val="clear" w:color="auto" w:fill="FFFFFF"/>
        <w:spacing w:line="540" w:lineRule="atLeast"/>
        <w:rPr>
          <w:rFonts w:ascii="Arial" w:hAnsi="Arial" w:cs="Arial"/>
          <w:color w:val="000000"/>
          <w:lang w:val="fr-FR"/>
        </w:rPr>
      </w:pPr>
      <w:r w:rsidRPr="00191CA7">
        <w:rPr>
          <w:rStyle w:val="Textoennegrita"/>
          <w:rFonts w:ascii="Arial" w:hAnsi="Arial" w:cs="Arial"/>
          <w:color w:val="000000"/>
          <w:lang w:val="fr-FR"/>
        </w:rPr>
        <w:t>5) Complétez votre alimentation par du zinc-L-</w:t>
      </w:r>
      <w:proofErr w:type="spellStart"/>
      <w:r w:rsidRPr="00191CA7">
        <w:rPr>
          <w:rStyle w:val="Textoennegrita"/>
          <w:rFonts w:ascii="Arial" w:hAnsi="Arial" w:cs="Arial"/>
          <w:color w:val="000000"/>
          <w:lang w:val="fr-FR"/>
        </w:rPr>
        <w:t>carnosi</w:t>
      </w:r>
      <w:r w:rsidRPr="00191CA7">
        <w:rPr>
          <w:rFonts w:ascii="Arial" w:hAnsi="Arial" w:cs="Arial"/>
          <w:color w:val="000000"/>
          <w:lang w:val="fr-FR"/>
        </w:rPr>
        <w:t>ne</w:t>
      </w:r>
      <w:proofErr w:type="spellEnd"/>
      <w:r w:rsidRPr="00191CA7">
        <w:rPr>
          <w:rFonts w:ascii="Arial" w:hAnsi="Arial" w:cs="Arial"/>
          <w:color w:val="000000"/>
          <w:lang w:val="fr-FR"/>
        </w:rPr>
        <w:t>. Un autre élément nutritif pour aider l'intestin à guérir est le zinc et le zinc-L-</w:t>
      </w:r>
      <w:proofErr w:type="spellStart"/>
      <w:r w:rsidRPr="00191CA7">
        <w:rPr>
          <w:rFonts w:ascii="Arial" w:hAnsi="Arial" w:cs="Arial"/>
          <w:color w:val="000000"/>
          <w:lang w:val="fr-FR"/>
        </w:rPr>
        <w:t>carnosine</w:t>
      </w:r>
      <w:proofErr w:type="spellEnd"/>
      <w:r w:rsidRPr="00191CA7">
        <w:rPr>
          <w:rFonts w:ascii="Arial" w:hAnsi="Arial" w:cs="Arial"/>
          <w:color w:val="000000"/>
          <w:lang w:val="fr-FR"/>
        </w:rPr>
        <w:t xml:space="preserve"> a en particulier été largement étudié pour sa capacité à réparer le tube digestif. Le zinc-L-</w:t>
      </w:r>
      <w:proofErr w:type="spellStart"/>
      <w:r w:rsidRPr="00191CA7">
        <w:rPr>
          <w:rFonts w:ascii="Arial" w:hAnsi="Arial" w:cs="Arial"/>
          <w:color w:val="000000"/>
          <w:lang w:val="fr-FR"/>
        </w:rPr>
        <w:t>carnosine</w:t>
      </w:r>
      <w:proofErr w:type="spellEnd"/>
      <w:r w:rsidRPr="00191CA7">
        <w:rPr>
          <w:rFonts w:ascii="Arial" w:hAnsi="Arial" w:cs="Arial"/>
          <w:color w:val="000000"/>
          <w:lang w:val="fr-FR"/>
        </w:rPr>
        <w:t xml:space="preserve"> a été utilisé en toute sécurité et efficacement au Japon comme un produit à fins pharmaceutiques depuis 1994, et est disponible à la vente dans la plupart des pays. Beaucoup de gens ont rapporté leur succès en utilisant du zinc-L-</w:t>
      </w:r>
      <w:proofErr w:type="spellStart"/>
      <w:r w:rsidRPr="00191CA7">
        <w:rPr>
          <w:rFonts w:ascii="Arial" w:hAnsi="Arial" w:cs="Arial"/>
          <w:color w:val="000000"/>
          <w:lang w:val="fr-FR"/>
        </w:rPr>
        <w:t>carnosine</w:t>
      </w:r>
      <w:proofErr w:type="spellEnd"/>
      <w:r w:rsidRPr="00191CA7">
        <w:rPr>
          <w:rFonts w:ascii="Arial" w:hAnsi="Arial" w:cs="Arial"/>
          <w:color w:val="000000"/>
          <w:lang w:val="fr-FR"/>
        </w:rPr>
        <w:t xml:space="preserve"> pour traiter le reflux </w:t>
      </w:r>
      <w:proofErr w:type="spellStart"/>
      <w:r w:rsidRPr="00191CA7">
        <w:rPr>
          <w:rFonts w:ascii="Arial" w:hAnsi="Arial" w:cs="Arial"/>
          <w:color w:val="000000"/>
          <w:lang w:val="fr-FR"/>
        </w:rPr>
        <w:t>gastro</w:t>
      </w:r>
      <w:proofErr w:type="spellEnd"/>
      <w:r w:rsidRPr="00191CA7">
        <w:rPr>
          <w:rFonts w:ascii="Arial" w:hAnsi="Arial" w:cs="Arial"/>
          <w:color w:val="000000"/>
          <w:lang w:val="fr-FR"/>
        </w:rPr>
        <w:t>-œsophagien (RGO), la gastrite, les ulcères, la perméabilité intestinale et le SII.</w:t>
      </w:r>
    </w:p>
    <w:p w:rsidR="00191CA7" w:rsidRPr="00191CA7" w:rsidRDefault="00191CA7" w:rsidP="00191CA7">
      <w:pPr>
        <w:pStyle w:val="NormalWeb"/>
        <w:shd w:val="clear" w:color="auto" w:fill="FFFFFF"/>
        <w:spacing w:line="540" w:lineRule="atLeast"/>
        <w:rPr>
          <w:rFonts w:ascii="Arial" w:hAnsi="Arial" w:cs="Arial"/>
          <w:color w:val="000000"/>
          <w:lang w:val="fr-FR"/>
        </w:rPr>
      </w:pPr>
      <w:r w:rsidRPr="00191CA7">
        <w:rPr>
          <w:rFonts w:ascii="Arial" w:hAnsi="Arial" w:cs="Arial"/>
          <w:color w:val="000000"/>
          <w:lang w:val="fr-FR"/>
        </w:rPr>
        <w:t>Pour plus d'informations sur les méthodes naturelles pour guérir votre syndrome du côlon irritable, n'oubliez pas de visiter le site (Mettez Votre Lien d'Affiliation Ici). Vous y trouverez la vraie solution naturelle au problème du SII. Sans effets secondaires ou contre-indications. Un programme 100% naturel qui vous fera oublier les jours de souffrance à cause du SII.</w:t>
      </w:r>
    </w:p>
    <w:p w:rsidR="00191CA7" w:rsidRPr="00191CA7" w:rsidRDefault="00191CA7" w:rsidP="00191CA7">
      <w:pPr>
        <w:pStyle w:val="NormalWeb"/>
        <w:shd w:val="clear" w:color="auto" w:fill="FFFFFF"/>
        <w:spacing w:line="450" w:lineRule="atLeast"/>
        <w:rPr>
          <w:rStyle w:val="Textoennegrita"/>
          <w:rFonts w:ascii="Arial" w:hAnsi="Arial" w:cs="Arial"/>
          <w:color w:val="0000FF"/>
          <w:u w:val="single"/>
          <w:lang w:val="fr-FR"/>
        </w:rPr>
      </w:pPr>
      <w:r w:rsidRPr="00191CA7">
        <w:rPr>
          <w:rStyle w:val="Textoennegrita"/>
          <w:rFonts w:ascii="Arial" w:hAnsi="Arial" w:cs="Arial"/>
          <w:color w:val="0000FF"/>
          <w:u w:val="single"/>
          <w:lang w:val="fr-FR"/>
        </w:rPr>
        <w:t>[ Votre Lien d'Affiliation ]</w:t>
      </w:r>
    </w:p>
    <w:p w:rsidR="00D46804" w:rsidRPr="00C32CAD" w:rsidRDefault="00D46804" w:rsidP="00D46804">
      <w:pPr>
        <w:pStyle w:val="NormalWeb"/>
        <w:shd w:val="clear" w:color="auto" w:fill="FFFFFF"/>
        <w:spacing w:line="450" w:lineRule="atLeast"/>
        <w:rPr>
          <w:rStyle w:val="Textoennegrita"/>
          <w:rFonts w:ascii="Arial" w:hAnsi="Arial" w:cs="Arial"/>
          <w:color w:val="0000FF"/>
          <w:u w:val="single"/>
          <w:lang w:val="fr-FR"/>
        </w:rPr>
      </w:pPr>
    </w:p>
    <w:sectPr w:rsidR="00D46804" w:rsidRPr="00C32CAD" w:rsidSect="00AE71D6">
      <w:pgSz w:w="12240" w:h="15840"/>
      <w:pgMar w:top="1417" w:right="1417" w:bottom="1417" w:left="1417"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defaultTabStop w:val="720"/>
  <w:hyphenationZone w:val="425"/>
  <w:characterSpacingControl w:val="doNotCompress"/>
  <w:compat/>
  <w:rsids>
    <w:rsidRoot w:val="00AE71D6"/>
    <w:rsid w:val="00160688"/>
    <w:rsid w:val="00191CA7"/>
    <w:rsid w:val="00357151"/>
    <w:rsid w:val="003837D5"/>
    <w:rsid w:val="0059454F"/>
    <w:rsid w:val="006141DA"/>
    <w:rsid w:val="00637254"/>
    <w:rsid w:val="009A66D0"/>
    <w:rsid w:val="00AE71D6"/>
    <w:rsid w:val="00B252EB"/>
    <w:rsid w:val="00C32CAD"/>
    <w:rsid w:val="00D46804"/>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es-AR" w:eastAsia="es-AR"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688"/>
  </w:style>
  <w:style w:type="paragraph" w:styleId="Ttulo1">
    <w:name w:val="heading 1"/>
    <w:basedOn w:val="normal0"/>
    <w:next w:val="normal0"/>
    <w:rsid w:val="00AE71D6"/>
    <w:pPr>
      <w:keepNext/>
      <w:keepLines/>
      <w:spacing w:before="480" w:after="120"/>
      <w:outlineLvl w:val="0"/>
    </w:pPr>
    <w:rPr>
      <w:b/>
      <w:sz w:val="48"/>
      <w:szCs w:val="48"/>
    </w:rPr>
  </w:style>
  <w:style w:type="paragraph" w:styleId="Ttulo2">
    <w:name w:val="heading 2"/>
    <w:basedOn w:val="normal0"/>
    <w:next w:val="normal0"/>
    <w:rsid w:val="00AE71D6"/>
    <w:pPr>
      <w:keepNext/>
      <w:keepLines/>
      <w:spacing w:before="360" w:after="80"/>
      <w:outlineLvl w:val="1"/>
    </w:pPr>
    <w:rPr>
      <w:b/>
      <w:sz w:val="36"/>
      <w:szCs w:val="36"/>
    </w:rPr>
  </w:style>
  <w:style w:type="paragraph" w:styleId="Ttulo3">
    <w:name w:val="heading 3"/>
    <w:basedOn w:val="normal0"/>
    <w:next w:val="normal0"/>
    <w:rsid w:val="00AE71D6"/>
    <w:pPr>
      <w:keepNext/>
      <w:keepLines/>
      <w:spacing w:before="280" w:after="80"/>
      <w:outlineLvl w:val="2"/>
    </w:pPr>
    <w:rPr>
      <w:b/>
      <w:sz w:val="28"/>
      <w:szCs w:val="28"/>
    </w:rPr>
  </w:style>
  <w:style w:type="paragraph" w:styleId="Ttulo4">
    <w:name w:val="heading 4"/>
    <w:basedOn w:val="normal0"/>
    <w:next w:val="normal0"/>
    <w:rsid w:val="00AE71D6"/>
    <w:pPr>
      <w:keepNext/>
      <w:keepLines/>
      <w:spacing w:before="240" w:after="40"/>
      <w:outlineLvl w:val="3"/>
    </w:pPr>
    <w:rPr>
      <w:b/>
    </w:rPr>
  </w:style>
  <w:style w:type="paragraph" w:styleId="Ttulo5">
    <w:name w:val="heading 5"/>
    <w:basedOn w:val="normal0"/>
    <w:next w:val="normal0"/>
    <w:rsid w:val="00AE71D6"/>
    <w:pPr>
      <w:keepNext/>
      <w:keepLines/>
      <w:spacing w:before="220" w:after="40"/>
      <w:outlineLvl w:val="4"/>
    </w:pPr>
    <w:rPr>
      <w:b/>
      <w:sz w:val="22"/>
      <w:szCs w:val="22"/>
    </w:rPr>
  </w:style>
  <w:style w:type="paragraph" w:styleId="Ttulo6">
    <w:name w:val="heading 6"/>
    <w:basedOn w:val="normal0"/>
    <w:next w:val="normal0"/>
    <w:rsid w:val="00AE71D6"/>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AE71D6"/>
  </w:style>
  <w:style w:type="table" w:customStyle="1" w:styleId="TableNormal">
    <w:name w:val="Table Normal"/>
    <w:rsid w:val="00AE71D6"/>
    <w:tblPr>
      <w:tblCellMar>
        <w:top w:w="0" w:type="dxa"/>
        <w:left w:w="0" w:type="dxa"/>
        <w:bottom w:w="0" w:type="dxa"/>
        <w:right w:w="0" w:type="dxa"/>
      </w:tblCellMar>
    </w:tblPr>
  </w:style>
  <w:style w:type="paragraph" w:styleId="Ttulo">
    <w:name w:val="Title"/>
    <w:basedOn w:val="normal0"/>
    <w:next w:val="normal0"/>
    <w:rsid w:val="00AE71D6"/>
    <w:pPr>
      <w:keepNext/>
      <w:keepLines/>
      <w:spacing w:before="480" w:after="120"/>
    </w:pPr>
    <w:rPr>
      <w:b/>
      <w:sz w:val="72"/>
      <w:szCs w:val="72"/>
    </w:rPr>
  </w:style>
  <w:style w:type="paragraph" w:styleId="Subttulo">
    <w:name w:val="Subtitle"/>
    <w:basedOn w:val="normal0"/>
    <w:next w:val="normal0"/>
    <w:rsid w:val="00AE71D6"/>
    <w:pPr>
      <w:keepNext/>
      <w:keepLines/>
      <w:spacing w:before="360" w:after="80"/>
    </w:pPr>
    <w:rPr>
      <w:rFonts w:ascii="Georgia" w:eastAsia="Georgia" w:hAnsi="Georgia" w:cs="Georgia"/>
      <w:i/>
      <w:color w:val="666666"/>
      <w:sz w:val="48"/>
      <w:szCs w:val="48"/>
    </w:rPr>
  </w:style>
  <w:style w:type="character" w:styleId="Textoennegrita">
    <w:name w:val="Strong"/>
    <w:basedOn w:val="Fuentedeprrafopredeter"/>
    <w:uiPriority w:val="22"/>
    <w:qFormat/>
    <w:rsid w:val="00D46804"/>
    <w:rPr>
      <w:b/>
      <w:bCs/>
    </w:rPr>
  </w:style>
  <w:style w:type="paragraph" w:styleId="NormalWeb">
    <w:name w:val="Normal (Web)"/>
    <w:basedOn w:val="Normal"/>
    <w:uiPriority w:val="99"/>
    <w:unhideWhenUsed/>
    <w:rsid w:val="00D4680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s>
</file>

<file path=word/webSettings.xml><?xml version="1.0" encoding="utf-8"?>
<w:webSettings xmlns:r="http://schemas.openxmlformats.org/officeDocument/2006/relationships" xmlns:w="http://schemas.openxmlformats.org/wordprocessingml/2006/main">
  <w:divs>
    <w:div w:id="1139877163">
      <w:bodyDiv w:val="1"/>
      <w:marLeft w:val="0"/>
      <w:marRight w:val="0"/>
      <w:marTop w:val="0"/>
      <w:marBottom w:val="0"/>
      <w:divBdr>
        <w:top w:val="none" w:sz="0" w:space="0" w:color="auto"/>
        <w:left w:val="none" w:sz="0" w:space="0" w:color="auto"/>
        <w:bottom w:val="none" w:sz="0" w:space="0" w:color="auto"/>
        <w:right w:val="none" w:sz="0" w:space="0" w:color="auto"/>
      </w:divBdr>
    </w:div>
    <w:div w:id="1886941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897</Words>
  <Characters>4938</Characters>
  <Application>Microsoft Office Word</Application>
  <DocSecurity>0</DocSecurity>
  <Lines>41</Lines>
  <Paragraphs>11</Paragraphs>
  <ScaleCrop>false</ScaleCrop>
  <Company>Hewlett-Packard Company</Company>
  <LinksUpToDate>false</LinksUpToDate>
  <CharactersWithSpaces>5824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9</cp:revision>
  <dcterms:created xsi:type="dcterms:W3CDTF">2018-11-30T13:32:00Z</dcterms:created>
  <dcterms:modified xsi:type="dcterms:W3CDTF">2018-11-30T18:40:00Z</dcterms:modified>
</cp:coreProperties>
</file>